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D" w:rsidRPr="009F3CFB" w:rsidRDefault="000D38D0" w:rsidP="008F7F70">
      <w:pPr>
        <w:spacing w:after="0" w:line="240" w:lineRule="auto"/>
        <w:ind w:firstLine="4395"/>
        <w:rPr>
          <w:rFonts w:ascii="Bodoni MT" w:hAnsi="Bodoni MT"/>
        </w:rPr>
      </w:pPr>
      <w:bookmarkStart w:id="0" w:name="_GoBack"/>
      <w:bookmarkEnd w:id="0"/>
      <w:r w:rsidRPr="009F3CFB">
        <w:rPr>
          <w:rFonts w:ascii="Bodoni MT" w:hAnsi="Bodoni MT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BDA364" wp14:editId="393220CD">
            <wp:simplePos x="0" y="0"/>
            <wp:positionH relativeFrom="column">
              <wp:posOffset>-748665</wp:posOffset>
            </wp:positionH>
            <wp:positionV relativeFrom="paragraph">
              <wp:posOffset>-480060</wp:posOffset>
            </wp:positionV>
            <wp:extent cx="3619500" cy="20377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9" t="-5046" r="12947" b="5046"/>
                    <a:stretch/>
                  </pic:blipFill>
                  <pic:spPr bwMode="auto">
                    <a:xfrm>
                      <a:off x="0" y="0"/>
                      <a:ext cx="3619500" cy="20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DC" w:rsidRPr="009F3CFB">
        <w:rPr>
          <w:rFonts w:ascii="Times New Roman" w:hAnsi="Times New Roman" w:cs="Times New Roman"/>
        </w:rPr>
        <w:t>ОБЩЕСТВО</w:t>
      </w:r>
      <w:r w:rsidR="00B72CDC" w:rsidRPr="009F3CFB">
        <w:rPr>
          <w:rFonts w:ascii="Bodoni MT" w:hAnsi="Bodoni MT"/>
        </w:rPr>
        <w:t xml:space="preserve"> </w:t>
      </w:r>
      <w:r w:rsidR="00B72CDC" w:rsidRPr="009F3CFB">
        <w:rPr>
          <w:rFonts w:ascii="Times New Roman" w:hAnsi="Times New Roman" w:cs="Times New Roman"/>
        </w:rPr>
        <w:t>С</w:t>
      </w:r>
      <w:r w:rsidR="00B72CDC" w:rsidRPr="009F3CFB">
        <w:rPr>
          <w:rFonts w:ascii="Bodoni MT" w:hAnsi="Bodoni MT"/>
        </w:rPr>
        <w:t xml:space="preserve"> </w:t>
      </w:r>
      <w:r w:rsidR="00B72CDC" w:rsidRPr="009F3CFB">
        <w:rPr>
          <w:rFonts w:ascii="Times New Roman" w:hAnsi="Times New Roman" w:cs="Times New Roman"/>
        </w:rPr>
        <w:t>ОГРАНИЧЕННОЙ</w:t>
      </w:r>
      <w:r w:rsidR="00B72CDC" w:rsidRPr="009F3CFB">
        <w:rPr>
          <w:rFonts w:ascii="Bodoni MT" w:hAnsi="Bodoni MT"/>
        </w:rPr>
        <w:t xml:space="preserve"> </w:t>
      </w:r>
      <w:r w:rsidR="00B72CDC" w:rsidRPr="009F3CFB">
        <w:rPr>
          <w:rFonts w:ascii="Times New Roman" w:hAnsi="Times New Roman" w:cs="Times New Roman"/>
        </w:rPr>
        <w:t>ОТВЕТСТВЕННОСТЬЮ</w:t>
      </w:r>
    </w:p>
    <w:p w:rsidR="00B72CDC" w:rsidRPr="009F3CFB" w:rsidRDefault="00B72CDC" w:rsidP="008F7F70">
      <w:pPr>
        <w:spacing w:after="0" w:line="240" w:lineRule="auto"/>
        <w:ind w:left="4395"/>
        <w:jc w:val="center"/>
        <w:rPr>
          <w:rFonts w:ascii="Bodoni MT" w:hAnsi="Bodoni MT"/>
          <w:sz w:val="36"/>
          <w:szCs w:val="36"/>
        </w:rPr>
      </w:pPr>
      <w:r w:rsidRPr="009F3CFB">
        <w:rPr>
          <w:rFonts w:ascii="Bodoni MT" w:hAnsi="Bodoni MT"/>
          <w:sz w:val="36"/>
          <w:szCs w:val="36"/>
        </w:rPr>
        <w:t>«</w:t>
      </w:r>
      <w:r w:rsidR="00AB14F3" w:rsidRPr="009F3CFB">
        <w:rPr>
          <w:rFonts w:ascii="Times New Roman" w:hAnsi="Times New Roman" w:cs="Times New Roman"/>
          <w:sz w:val="36"/>
          <w:szCs w:val="36"/>
        </w:rPr>
        <w:t>Вектор</w:t>
      </w:r>
      <w:r w:rsidRPr="009F3CFB">
        <w:rPr>
          <w:rFonts w:ascii="Bodoni MT" w:hAnsi="Bodoni MT"/>
          <w:sz w:val="36"/>
          <w:szCs w:val="36"/>
        </w:rPr>
        <w:t xml:space="preserve"> </w:t>
      </w:r>
      <w:r w:rsidR="00AB14F3" w:rsidRPr="009F3CFB">
        <w:rPr>
          <w:rFonts w:ascii="Times New Roman" w:hAnsi="Times New Roman" w:cs="Times New Roman"/>
          <w:sz w:val="36"/>
          <w:szCs w:val="36"/>
        </w:rPr>
        <w:t>Сервис</w:t>
      </w:r>
      <w:r w:rsidRPr="009F3CFB">
        <w:rPr>
          <w:rFonts w:ascii="Bodoni MT" w:hAnsi="Bodoni MT"/>
          <w:sz w:val="36"/>
          <w:szCs w:val="36"/>
        </w:rPr>
        <w:t>»</w:t>
      </w:r>
    </w:p>
    <w:p w:rsidR="00C64112" w:rsidRDefault="00002682" w:rsidP="00D51566">
      <w:pPr>
        <w:spacing w:after="0"/>
        <w:ind w:left="4395"/>
        <w:jc w:val="center"/>
        <w:rPr>
          <w:spacing w:val="4"/>
        </w:rPr>
      </w:pPr>
      <w:r w:rsidRPr="00002682">
        <w:rPr>
          <w:rFonts w:ascii="Times New Roman" w:hAnsi="Times New Roman" w:cs="Times New Roman"/>
          <w:spacing w:val="4"/>
        </w:rPr>
        <w:t>ОГРН</w:t>
      </w:r>
      <w:r w:rsidRPr="001D522E">
        <w:rPr>
          <w:rFonts w:ascii="Bodoni MT" w:hAnsi="Bodoni MT" w:cs="Times New Roman"/>
          <w:spacing w:val="4"/>
        </w:rPr>
        <w:t xml:space="preserve"> 1024200716869</w:t>
      </w:r>
      <w:r w:rsidRPr="001D522E">
        <w:rPr>
          <w:rFonts w:ascii="Times New Roman" w:hAnsi="Times New Roman" w:cs="Times New Roman"/>
          <w:spacing w:val="4"/>
        </w:rPr>
        <w:t xml:space="preserve">  </w:t>
      </w:r>
      <w:r w:rsidR="00EE1C67" w:rsidRPr="00002682">
        <w:rPr>
          <w:rFonts w:ascii="Times New Roman" w:hAnsi="Times New Roman" w:cs="Times New Roman"/>
          <w:spacing w:val="4"/>
        </w:rPr>
        <w:t>ИНН</w:t>
      </w:r>
      <w:r w:rsidR="00EE1C67" w:rsidRPr="001D522E">
        <w:rPr>
          <w:rFonts w:ascii="Bodoni MT" w:hAnsi="Bodoni MT"/>
          <w:spacing w:val="4"/>
        </w:rPr>
        <w:t xml:space="preserve"> 4205041904</w:t>
      </w:r>
    </w:p>
    <w:p w:rsidR="009F3CFB" w:rsidRPr="009F3CFB" w:rsidRDefault="009F3CFB" w:rsidP="00D51566">
      <w:pPr>
        <w:spacing w:after="0"/>
        <w:ind w:left="4395"/>
        <w:jc w:val="center"/>
        <w:rPr>
          <w:rFonts w:ascii="Bodoni MT" w:hAnsi="Bodoni MT"/>
          <w:spacing w:val="4"/>
        </w:rPr>
      </w:pPr>
      <w:r w:rsidRPr="009F3CFB">
        <w:rPr>
          <w:rFonts w:ascii="Bodoni MT" w:hAnsi="Bodoni MT"/>
          <w:spacing w:val="4"/>
        </w:rPr>
        <w:t>http://www.vs-ap.ru/</w:t>
      </w:r>
    </w:p>
    <w:p w:rsidR="00F24F6C" w:rsidRPr="008F7F70" w:rsidRDefault="00783A8E" w:rsidP="00D51566">
      <w:pPr>
        <w:spacing w:after="0"/>
        <w:ind w:left="4395"/>
        <w:jc w:val="center"/>
        <w:rPr>
          <w:rStyle w:val="a5"/>
          <w:color w:val="auto"/>
          <w:u w:val="none"/>
          <w:lang w:val="en-US"/>
        </w:rPr>
      </w:pPr>
      <w:proofErr w:type="gramStart"/>
      <w:r w:rsidRPr="00EE1C67">
        <w:rPr>
          <w:rFonts w:ascii="Bodoni MT" w:hAnsi="Bodoni MT"/>
          <w:lang w:val="en-US"/>
        </w:rPr>
        <w:t>e</w:t>
      </w:r>
      <w:r w:rsidRPr="00534724">
        <w:rPr>
          <w:rFonts w:ascii="Bodoni MT" w:hAnsi="Bodoni MT"/>
          <w:lang w:val="en-US"/>
        </w:rPr>
        <w:t>-</w:t>
      </w:r>
      <w:r w:rsidRPr="00EE1C67">
        <w:rPr>
          <w:rFonts w:ascii="Bodoni MT" w:hAnsi="Bodoni MT"/>
          <w:lang w:val="en-US"/>
        </w:rPr>
        <w:t>mail</w:t>
      </w:r>
      <w:proofErr w:type="gramEnd"/>
      <w:r w:rsidRPr="00534724">
        <w:rPr>
          <w:rFonts w:ascii="Bodoni MT" w:hAnsi="Bodoni MT"/>
          <w:lang w:val="en-US"/>
        </w:rPr>
        <w:t xml:space="preserve">: </w:t>
      </w:r>
      <w:r w:rsidR="0083180E">
        <w:fldChar w:fldCharType="begin"/>
      </w:r>
      <w:r w:rsidR="0083180E" w:rsidRPr="0083180E">
        <w:rPr>
          <w:lang w:val="en-US"/>
        </w:rPr>
        <w:instrText xml:space="preserve"> HYPERLINK "mailto:vektor-servis@yandex.ru" </w:instrText>
      </w:r>
      <w:r w:rsidR="0083180E">
        <w:fldChar w:fldCharType="separate"/>
      </w:r>
      <w:r>
        <w:rPr>
          <w:rStyle w:val="a5"/>
          <w:rFonts w:ascii="Bodoni MT" w:hAnsi="Bodoni MT"/>
          <w:color w:val="auto"/>
          <w:u w:val="none"/>
          <w:lang w:val="en-US"/>
        </w:rPr>
        <w:t>vs@vs-ap</w:t>
      </w:r>
      <w:r w:rsidRPr="00534724">
        <w:rPr>
          <w:rStyle w:val="a5"/>
          <w:rFonts w:ascii="Bodoni MT" w:hAnsi="Bodoni MT"/>
          <w:color w:val="auto"/>
          <w:u w:val="none"/>
          <w:lang w:val="en-US"/>
        </w:rPr>
        <w:t>.</w:t>
      </w:r>
      <w:r w:rsidRPr="00190F6D">
        <w:rPr>
          <w:rStyle w:val="a5"/>
          <w:rFonts w:ascii="Bodoni MT" w:hAnsi="Bodoni MT"/>
          <w:color w:val="auto"/>
          <w:u w:val="none"/>
          <w:lang w:val="en-US"/>
        </w:rPr>
        <w:t>ru</w:t>
      </w:r>
      <w:r w:rsidR="0083180E">
        <w:rPr>
          <w:rStyle w:val="a5"/>
          <w:rFonts w:ascii="Bodoni MT" w:hAnsi="Bodoni MT"/>
          <w:color w:val="auto"/>
          <w:u w:val="none"/>
          <w:lang w:val="en-US"/>
        </w:rPr>
        <w:fldChar w:fldCharType="end"/>
      </w:r>
    </w:p>
    <w:p w:rsidR="008921EF" w:rsidRPr="008921EF" w:rsidRDefault="008921EF" w:rsidP="008921EF">
      <w:pPr>
        <w:spacing w:after="0"/>
        <w:ind w:left="4395"/>
        <w:jc w:val="center"/>
        <w:rPr>
          <w:rStyle w:val="a5"/>
          <w:color w:val="auto"/>
          <w:u w:val="none"/>
        </w:rPr>
      </w:pPr>
      <w:r w:rsidRPr="00F24F6C">
        <w:rPr>
          <w:rStyle w:val="a5"/>
          <w:rFonts w:ascii="Times New Roman" w:hAnsi="Times New Roman" w:cs="Times New Roman"/>
          <w:color w:val="auto"/>
          <w:u w:val="none"/>
        </w:rPr>
        <w:t>сот</w:t>
      </w:r>
      <w:proofErr w:type="gramStart"/>
      <w:r w:rsidRPr="00F24F6C">
        <w:rPr>
          <w:rStyle w:val="a5"/>
          <w:rFonts w:ascii="Bodoni MT" w:hAnsi="Bodoni MT"/>
          <w:color w:val="auto"/>
          <w:u w:val="none"/>
        </w:rPr>
        <w:t>.</w:t>
      </w:r>
      <w:proofErr w:type="gramEnd"/>
      <w:r>
        <w:rPr>
          <w:rStyle w:val="a5"/>
          <w:color w:val="auto"/>
          <w:u w:val="none"/>
        </w:rPr>
        <w:t xml:space="preserve"> </w:t>
      </w:r>
      <w:proofErr w:type="gramStart"/>
      <w:r w:rsidRPr="00F24F6C">
        <w:rPr>
          <w:rStyle w:val="a5"/>
          <w:rFonts w:ascii="Times New Roman" w:hAnsi="Times New Roman" w:cs="Times New Roman"/>
          <w:color w:val="auto"/>
          <w:u w:val="none"/>
        </w:rPr>
        <w:t>т</w:t>
      </w:r>
      <w:proofErr w:type="gramEnd"/>
      <w:r w:rsidRPr="00F24F6C">
        <w:rPr>
          <w:rStyle w:val="a5"/>
          <w:rFonts w:ascii="Times New Roman" w:hAnsi="Times New Roman" w:cs="Times New Roman"/>
          <w:color w:val="auto"/>
          <w:u w:val="none"/>
        </w:rPr>
        <w:t>ел</w:t>
      </w:r>
      <w:r w:rsidRPr="00F24F6C">
        <w:rPr>
          <w:rStyle w:val="a5"/>
          <w:rFonts w:ascii="Bodoni MT" w:hAnsi="Bodoni MT"/>
          <w:color w:val="auto"/>
          <w:u w:val="none"/>
        </w:rPr>
        <w:t xml:space="preserve">.: </w:t>
      </w:r>
      <w:r w:rsidRPr="00885316">
        <w:rPr>
          <w:rStyle w:val="a5"/>
          <w:rFonts w:ascii="Bodoni MT" w:hAnsi="Bodoni MT"/>
          <w:color w:val="auto"/>
          <w:u w:val="none"/>
        </w:rPr>
        <w:t>8-923-567-10-67; 8-923-567-01-67</w:t>
      </w:r>
    </w:p>
    <w:p w:rsidR="00783A8E" w:rsidRDefault="004711D6" w:rsidP="00D51566">
      <w:pPr>
        <w:spacing w:after="0"/>
        <w:ind w:left="4395"/>
        <w:jc w:val="center"/>
        <w:rPr>
          <w:spacing w:val="4"/>
        </w:rPr>
      </w:pPr>
      <w:r w:rsidRPr="004711D6">
        <w:rPr>
          <w:rFonts w:ascii="Times New Roman" w:hAnsi="Times New Roman" w:cs="Times New Roman"/>
          <w:spacing w:val="4"/>
        </w:rPr>
        <w:t>тел</w:t>
      </w:r>
      <w:r w:rsidRPr="004711D6">
        <w:rPr>
          <w:rFonts w:ascii="Bodoni MT" w:hAnsi="Bodoni MT"/>
          <w:spacing w:val="4"/>
        </w:rPr>
        <w:t>./</w:t>
      </w:r>
      <w:r w:rsidRPr="004711D6">
        <w:rPr>
          <w:rFonts w:ascii="Times New Roman" w:hAnsi="Times New Roman" w:cs="Times New Roman"/>
          <w:spacing w:val="4"/>
        </w:rPr>
        <w:t>факс</w:t>
      </w:r>
      <w:r w:rsidRPr="004711D6">
        <w:rPr>
          <w:rFonts w:ascii="Bodoni MT" w:hAnsi="Bodoni MT"/>
          <w:spacing w:val="4"/>
        </w:rPr>
        <w:t xml:space="preserve"> (3842) 31-85-55</w:t>
      </w:r>
    </w:p>
    <w:p w:rsidR="006638B9" w:rsidRPr="004711D6" w:rsidRDefault="000D38D0" w:rsidP="00D5156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B44D" wp14:editId="352ECDBB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448425" cy="0"/>
                <wp:effectExtent l="114300" t="76200" r="66675" b="152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3pt" to="50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x4kAIAAEgFAAAOAAAAZHJzL2Uyb0RvYy54bWysVM1uEzEQviPxDpbvdDchKVHUpBIt5YKg&#10;avk5O7Y3a+G1LdvNJjfgjJRH4BU4gFSpwDNs3ogZ73ZbQEKAyMEZ2zPffPPNrA8O15UmK+mDsmZG&#10;B3s5JdJwK5RZzuiL5yf3JpSEyIxg2ho5oxsZ6OH87p2D2k3l0JZWC+kJgJgwrd2MljG6aZYFXsqK&#10;hT3rpIHLwvqKRdj6ZSY8qwG90tkwz/ez2nrhvOUyBDg9bi/pPOEXheTxWVEEGYmeUeAW0+rTusA1&#10;mx+w6dIzVyre0WD/wKJiykDSHuqYRUYuvPoFqlLc22CLuMdtldmiUFymGqCaQf5TNeclczLVAuIE&#10;18sU/h8sf7o69USJGR1SYlgFLWo+7N7sts2X5uNuS3Zvm2/N5+ZTc9l8bS5378C+2r0HGy+bq+54&#10;S4aoZO3CFACPzKnvdsGdepRlXfiKFFq5lzAkSSgonaxTHzZ9H+Q6Eg6H+6PRZDQcU8Kv77IWAqGc&#10;D/GxtBVBY0a1MigRm7LVkxAhLbheu+CxNqSG4ibjB+PkFqxW4kRpjZfBLxdH2pMVw/HIH+YnaSIA&#10;4ge3UjLxyAgSNw70EYpV1giKuJWEfy1h9NFKwxSZ0n/oDHm0QR4yTSrwx429iNKfl6ImC33hzxj0&#10;ZpxPcpheobDi+5NBu4ExHo9y/FHC9BJIREq8ja9ULNPooLCIiHr0ZS40469bxbQrWVt7gkH+nXrg&#10;neyeS9rdoplhr9vuJitutMRU2pzJAuYJutj2OX3Jss/OOJcmjrtUyRvDCmhIH9iS/m1g54+hLam/&#10;Ce4jUmZrYh9cKWN9Oyb4AN3QjutBR7lo/UGPW3WjubBik+Y+XcDnmiTrnhZ8D27vU/jNAzj/DgAA&#10;//8DAFBLAwQUAAYACAAAACEAJTEg+NsAAAAHAQAADwAAAGRycy9kb3ducmV2LnhtbEyPzW7CMBCE&#10;75V4B2sr9VZskKAojYMqqt5aIX4eYIm3+Wm8Tm0DaZ8eox7ocWZWM9/my8F24kQ+NI41TMYKBHHp&#10;TMOVhv3u7XEBIkRkg51j0vBDAZbF6C7HzLgzb+i0jZVIJRwy1FDH2GdShrImi2HseuKUfTpvMSbp&#10;K2k8nlO57eRUqbm02HBaqLGnVU3l1/ZoNSz2652KT+rjt2021XdpW//63mr9cD+8PIOINMTbMVzx&#10;EzoUiengjmyC6DSkR2Jyp3MQ11RNZjMQhz9HFrn8z19cAAAA//8DAFBLAQItABQABgAIAAAAIQC2&#10;gziS/gAAAOEBAAATAAAAAAAAAAAAAAAAAAAAAABbQ29udGVudF9UeXBlc10ueG1sUEsBAi0AFAAG&#10;AAgAAAAhADj9If/WAAAAlAEAAAsAAAAAAAAAAAAAAAAALwEAAF9yZWxzLy5yZWxzUEsBAi0AFAAG&#10;AAgAAAAhAAwSfHiQAgAASAUAAA4AAAAAAAAAAAAAAAAALgIAAGRycy9lMm9Eb2MueG1sUEsBAi0A&#10;FAAGAAgAAAAhACUxIPjbAAAABwEAAA8AAAAAAAAAAAAAAAAA6gQAAGRycy9kb3ducmV2LnhtbFBL&#10;BQYAAAAABAAEAPMAAADyBQAAAAA=&#10;" strokecolor="#00b0f0" strokeweight="2.25pt">
                <v:stroke startarrow="diamond" endarrow="diamond"/>
                <v:shadow on="t" color="black" opacity="26214f" origin=",-.5" offset="0,3pt"/>
              </v:line>
            </w:pict>
          </mc:Fallback>
        </mc:AlternateContent>
      </w:r>
    </w:p>
    <w:p w:rsidR="008F7F70" w:rsidRPr="005147E7" w:rsidRDefault="008F7F70" w:rsidP="008F7F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7E7">
        <w:rPr>
          <w:rFonts w:ascii="Times New Roman" w:hAnsi="Times New Roman" w:cs="Times New Roman"/>
          <w:sz w:val="24"/>
          <w:szCs w:val="24"/>
        </w:rPr>
        <w:t xml:space="preserve">Адрес склада: </w:t>
      </w:r>
      <w:r w:rsidRPr="005147E7">
        <w:rPr>
          <w:rFonts w:ascii="Times New Roman" w:hAnsi="Times New Roman" w:cs="Times New Roman"/>
          <w:sz w:val="24"/>
          <w:szCs w:val="24"/>
          <w:u w:val="single"/>
        </w:rPr>
        <w:t xml:space="preserve">г. Кемерово, Заводский район, поселок РТС,  ул. </w:t>
      </w:r>
      <w:proofErr w:type="spellStart"/>
      <w:r w:rsidRPr="005147E7">
        <w:rPr>
          <w:rFonts w:ascii="Times New Roman" w:hAnsi="Times New Roman" w:cs="Times New Roman"/>
          <w:sz w:val="24"/>
          <w:szCs w:val="24"/>
          <w:u w:val="single"/>
        </w:rPr>
        <w:t>Пчелобаза</w:t>
      </w:r>
      <w:proofErr w:type="spellEnd"/>
      <w:r w:rsidRPr="005147E7">
        <w:rPr>
          <w:rFonts w:ascii="Times New Roman" w:hAnsi="Times New Roman" w:cs="Times New Roman"/>
          <w:sz w:val="24"/>
          <w:szCs w:val="24"/>
          <w:u w:val="single"/>
        </w:rPr>
        <w:t>, 39</w:t>
      </w:r>
    </w:p>
    <w:p w:rsidR="008F7F70" w:rsidRPr="00592F8E" w:rsidRDefault="008F7F70" w:rsidP="008F7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8E">
        <w:rPr>
          <w:rFonts w:ascii="Times New Roman" w:hAnsi="Times New Roman" w:cs="Times New Roman"/>
          <w:b/>
          <w:sz w:val="24"/>
          <w:szCs w:val="24"/>
        </w:rPr>
        <w:t>Тарифы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487"/>
        <w:gridCol w:w="1701"/>
        <w:gridCol w:w="1140"/>
      </w:tblGrid>
      <w:tr w:rsidR="008F7F70" w:rsidRPr="00592F8E" w:rsidTr="004D1DDB">
        <w:trPr>
          <w:trHeight w:val="255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ответственного хранения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 в сутки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Хранение паллет (габариты 0,8х</w:t>
            </w:r>
            <w:proofErr w:type="gramStart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,2, высота &lt;= 1,2м (включая высоту поддона), вес - до 650 кг)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паллет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Ответственное хранение в г. Кемерово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Погрузка/Разгрузка (механическая)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паллет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Погрузка/Разгрузка (ручная)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Проверка груза по артикулам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proofErr w:type="spellStart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стрейч</w:t>
            </w:r>
            <w:proofErr w:type="spellEnd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-пленкой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паллет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Упаковка с применением самоклеящейся пленки (скотч)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поддона (габариты-0,8x1,2x0,15, материал-дерево)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140" w:type="dxa"/>
            <w:hideMark/>
          </w:tcPr>
          <w:p w:rsidR="008F7F70" w:rsidRPr="00592F8E" w:rsidRDefault="00297221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Формирование паллеты при разгрузке навалом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Вложение информации и иного материала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Сбор заказа по заявке клиента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Маркировка товара (ручная)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F70" w:rsidRPr="00592F8E" w:rsidTr="004D1DDB">
        <w:trPr>
          <w:trHeight w:val="397"/>
        </w:trPr>
        <w:tc>
          <w:tcPr>
            <w:tcW w:w="6487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клиента</w:t>
            </w:r>
          </w:p>
        </w:tc>
        <w:tc>
          <w:tcPr>
            <w:tcW w:w="1701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hideMark/>
          </w:tcPr>
          <w:p w:rsidR="008F7F70" w:rsidRPr="00592F8E" w:rsidRDefault="008F7F70" w:rsidP="004D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F7F70" w:rsidRPr="00592F8E" w:rsidRDefault="008F7F70" w:rsidP="008F7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1. Минимальная стоимость оказания услуги - 500 р.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 xml:space="preserve">2. Характеристика паллет: материал - дерево, габариты </w:t>
      </w:r>
      <w:proofErr w:type="spellStart"/>
      <w:r w:rsidRPr="00592F8E">
        <w:rPr>
          <w:rFonts w:ascii="Times New Roman" w:hAnsi="Times New Roman" w:cs="Times New Roman"/>
          <w:sz w:val="24"/>
          <w:szCs w:val="24"/>
        </w:rPr>
        <w:t>паллетоместа</w:t>
      </w:r>
      <w:proofErr w:type="spellEnd"/>
      <w:r w:rsidRPr="00592F8E">
        <w:rPr>
          <w:rFonts w:ascii="Times New Roman" w:hAnsi="Times New Roman" w:cs="Times New Roman"/>
          <w:sz w:val="24"/>
          <w:szCs w:val="24"/>
        </w:rPr>
        <w:t xml:space="preserve"> - (1,2х</w:t>
      </w:r>
      <w:proofErr w:type="gramStart"/>
      <w:r w:rsidRPr="00592F8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92F8E">
        <w:rPr>
          <w:rFonts w:ascii="Times New Roman" w:hAnsi="Times New Roman" w:cs="Times New Roman"/>
          <w:sz w:val="24"/>
          <w:szCs w:val="24"/>
        </w:rPr>
        <w:t>,8), высота ≤ 1,2м (включая высоту поддона) вес - до 650 кг)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3. При размещении негабаритного груза на склад ответственного хранения применяется коэффициент.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тственное хранение</w:t>
      </w:r>
      <w:r w:rsidRPr="00592F8E">
        <w:rPr>
          <w:rFonts w:ascii="Times New Roman" w:hAnsi="Times New Roman" w:cs="Times New Roman"/>
          <w:sz w:val="24"/>
          <w:szCs w:val="24"/>
        </w:rPr>
        <w:t>. Условия негабаритного груза: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ширина паллета более 0,8 м, но менее 1,2 м, то коэффициент =2,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ширина паллета более 1,2 м, то коэффициент = 3,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длина паллета более 1,2 м, но менее 2 м, то коэффициент = 2,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длина паллета более 2м, то коэффициент = 3,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высота паллета более 1,2 м, но менее 1,8 м, то коэффициент = 2,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высота паллета более 1,8 м, то коэффициент = 3,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вес более 650 кг, то применяется коэффициент = 2,</w:t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8F7F70" w:rsidRPr="00592F8E" w:rsidRDefault="008F7F70" w:rsidP="008F7F70">
      <w:pPr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- если сверху груза нельзя ничего ставить, то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коэффициент =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F70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>4. Подвоз груза в нерабочее время склада осуществляется только по согласованию с менеджеро</w:t>
      </w:r>
      <w:r>
        <w:rPr>
          <w:rFonts w:ascii="Times New Roman" w:hAnsi="Times New Roman" w:cs="Times New Roman"/>
          <w:sz w:val="24"/>
          <w:szCs w:val="24"/>
        </w:rPr>
        <w:t xml:space="preserve">м, и на весь период хранения </w:t>
      </w:r>
      <w:r w:rsidRPr="00592F8E">
        <w:rPr>
          <w:rFonts w:ascii="Times New Roman" w:hAnsi="Times New Roman" w:cs="Times New Roman"/>
          <w:sz w:val="24"/>
          <w:szCs w:val="24"/>
        </w:rPr>
        <w:t>применяется коэффициент = 1,5.</w:t>
      </w:r>
    </w:p>
    <w:p w:rsidR="008F7F70" w:rsidRPr="00592F8E" w:rsidRDefault="008F7F70" w:rsidP="008F7F70">
      <w:p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Аренда складской площади от 1 до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150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(теплый склад)</w:t>
      </w:r>
      <w:r w:rsidRPr="00592F8E">
        <w:rPr>
          <w:rFonts w:ascii="Times New Roman" w:hAnsi="Times New Roman" w:cs="Times New Roman"/>
          <w:b/>
          <w:sz w:val="24"/>
          <w:szCs w:val="24"/>
        </w:rPr>
        <w:tab/>
      </w:r>
      <w:r w:rsidRPr="00592F8E">
        <w:rPr>
          <w:rFonts w:ascii="Times New Roman" w:hAnsi="Times New Roman" w:cs="Times New Roman"/>
          <w:b/>
          <w:sz w:val="24"/>
          <w:szCs w:val="24"/>
        </w:rPr>
        <w:tab/>
      </w:r>
    </w:p>
    <w:p w:rsidR="008F7F70" w:rsidRDefault="008F7F70" w:rsidP="008F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8E">
        <w:rPr>
          <w:rFonts w:ascii="Times New Roman" w:hAnsi="Times New Roman" w:cs="Times New Roman"/>
          <w:sz w:val="24"/>
          <w:szCs w:val="24"/>
        </w:rPr>
        <w:tab/>
      </w:r>
    </w:p>
    <w:p w:rsidR="001A0551" w:rsidRPr="009F3CFB" w:rsidRDefault="008F7F70" w:rsidP="008F7F7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63C42">
        <w:rPr>
          <w:rFonts w:ascii="Times New Roman" w:hAnsi="Times New Roman" w:cs="Times New Roman"/>
          <w:b/>
          <w:sz w:val="24"/>
          <w:szCs w:val="24"/>
        </w:rPr>
        <w:t>Гибкая система скидок.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42">
        <w:rPr>
          <w:rFonts w:ascii="Times New Roman" w:hAnsi="Times New Roman" w:cs="Times New Roman"/>
          <w:b/>
          <w:sz w:val="24"/>
          <w:szCs w:val="24"/>
        </w:rPr>
        <w:t>Индивиду</w:t>
      </w:r>
      <w:r>
        <w:rPr>
          <w:rFonts w:ascii="Times New Roman" w:hAnsi="Times New Roman" w:cs="Times New Roman"/>
          <w:b/>
          <w:sz w:val="24"/>
          <w:szCs w:val="24"/>
        </w:rPr>
        <w:t>альный подход к каждому клиенту.</w:t>
      </w:r>
    </w:p>
    <w:sectPr w:rsidR="001A0551" w:rsidRPr="009F3CFB" w:rsidSect="009F3CF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F04"/>
    <w:multiLevelType w:val="hybridMultilevel"/>
    <w:tmpl w:val="93E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CCF"/>
    <w:multiLevelType w:val="hybridMultilevel"/>
    <w:tmpl w:val="34B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1C93"/>
    <w:multiLevelType w:val="hybridMultilevel"/>
    <w:tmpl w:val="A9F0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E7"/>
    <w:rsid w:val="00002682"/>
    <w:rsid w:val="00024FC0"/>
    <w:rsid w:val="00027EE9"/>
    <w:rsid w:val="000519DB"/>
    <w:rsid w:val="0005341E"/>
    <w:rsid w:val="00054D7F"/>
    <w:rsid w:val="0005533E"/>
    <w:rsid w:val="000D30AC"/>
    <w:rsid w:val="000D38D0"/>
    <w:rsid w:val="001128D3"/>
    <w:rsid w:val="00131195"/>
    <w:rsid w:val="0015362E"/>
    <w:rsid w:val="00181B23"/>
    <w:rsid w:val="00190F6D"/>
    <w:rsid w:val="001A0551"/>
    <w:rsid w:val="001A316A"/>
    <w:rsid w:val="001B45F2"/>
    <w:rsid w:val="001D522E"/>
    <w:rsid w:val="00231BD0"/>
    <w:rsid w:val="00242364"/>
    <w:rsid w:val="002534DC"/>
    <w:rsid w:val="00260028"/>
    <w:rsid w:val="00297221"/>
    <w:rsid w:val="002C784B"/>
    <w:rsid w:val="002D3CF7"/>
    <w:rsid w:val="002E17CD"/>
    <w:rsid w:val="003036E5"/>
    <w:rsid w:val="00311F00"/>
    <w:rsid w:val="00356BD2"/>
    <w:rsid w:val="0036605E"/>
    <w:rsid w:val="00371DB5"/>
    <w:rsid w:val="00377340"/>
    <w:rsid w:val="00387330"/>
    <w:rsid w:val="00390488"/>
    <w:rsid w:val="003B3485"/>
    <w:rsid w:val="003C7F1E"/>
    <w:rsid w:val="003D3B00"/>
    <w:rsid w:val="003E64BB"/>
    <w:rsid w:val="003E699A"/>
    <w:rsid w:val="00424BAD"/>
    <w:rsid w:val="00470601"/>
    <w:rsid w:val="004711D6"/>
    <w:rsid w:val="004755B9"/>
    <w:rsid w:val="00475EBF"/>
    <w:rsid w:val="004A3145"/>
    <w:rsid w:val="004B1DE7"/>
    <w:rsid w:val="004C0051"/>
    <w:rsid w:val="00513EB5"/>
    <w:rsid w:val="0051421F"/>
    <w:rsid w:val="00524E0F"/>
    <w:rsid w:val="005336A6"/>
    <w:rsid w:val="00534724"/>
    <w:rsid w:val="00550863"/>
    <w:rsid w:val="005575A4"/>
    <w:rsid w:val="00566A7A"/>
    <w:rsid w:val="00570141"/>
    <w:rsid w:val="00571776"/>
    <w:rsid w:val="005D3FD3"/>
    <w:rsid w:val="005D6E98"/>
    <w:rsid w:val="005D7DA3"/>
    <w:rsid w:val="00646CEB"/>
    <w:rsid w:val="00650FC6"/>
    <w:rsid w:val="006638B9"/>
    <w:rsid w:val="006671F2"/>
    <w:rsid w:val="0068421A"/>
    <w:rsid w:val="006924CB"/>
    <w:rsid w:val="00695FAF"/>
    <w:rsid w:val="007025E6"/>
    <w:rsid w:val="0072344C"/>
    <w:rsid w:val="00772EBB"/>
    <w:rsid w:val="00776F2C"/>
    <w:rsid w:val="00783A8E"/>
    <w:rsid w:val="007A379E"/>
    <w:rsid w:val="007B1AF3"/>
    <w:rsid w:val="007B793F"/>
    <w:rsid w:val="007C59D3"/>
    <w:rsid w:val="007D0C28"/>
    <w:rsid w:val="0083180E"/>
    <w:rsid w:val="008677F1"/>
    <w:rsid w:val="00884B68"/>
    <w:rsid w:val="008921EF"/>
    <w:rsid w:val="008D4962"/>
    <w:rsid w:val="008E3FDD"/>
    <w:rsid w:val="008F607F"/>
    <w:rsid w:val="008F7F70"/>
    <w:rsid w:val="009064CB"/>
    <w:rsid w:val="0092051F"/>
    <w:rsid w:val="009239FA"/>
    <w:rsid w:val="00934560"/>
    <w:rsid w:val="00955355"/>
    <w:rsid w:val="009643E5"/>
    <w:rsid w:val="00975868"/>
    <w:rsid w:val="00980FEC"/>
    <w:rsid w:val="009B0E3F"/>
    <w:rsid w:val="009B1DDC"/>
    <w:rsid w:val="009C0FB0"/>
    <w:rsid w:val="009C1AB5"/>
    <w:rsid w:val="009F2D6E"/>
    <w:rsid w:val="009F3CFB"/>
    <w:rsid w:val="00A06255"/>
    <w:rsid w:val="00A52252"/>
    <w:rsid w:val="00A608C3"/>
    <w:rsid w:val="00A8401B"/>
    <w:rsid w:val="00AB14F3"/>
    <w:rsid w:val="00AB19A3"/>
    <w:rsid w:val="00AF4033"/>
    <w:rsid w:val="00B11E4A"/>
    <w:rsid w:val="00B34658"/>
    <w:rsid w:val="00B72CDC"/>
    <w:rsid w:val="00B7628E"/>
    <w:rsid w:val="00BB0C89"/>
    <w:rsid w:val="00BB6C1D"/>
    <w:rsid w:val="00BB76F3"/>
    <w:rsid w:val="00BC0F00"/>
    <w:rsid w:val="00BC3C5E"/>
    <w:rsid w:val="00BE0769"/>
    <w:rsid w:val="00BE36D6"/>
    <w:rsid w:val="00BF27EC"/>
    <w:rsid w:val="00C123CA"/>
    <w:rsid w:val="00C35DD1"/>
    <w:rsid w:val="00C64112"/>
    <w:rsid w:val="00C676A5"/>
    <w:rsid w:val="00C802C3"/>
    <w:rsid w:val="00C87362"/>
    <w:rsid w:val="00C91608"/>
    <w:rsid w:val="00CC07E0"/>
    <w:rsid w:val="00CC15FC"/>
    <w:rsid w:val="00CC3A56"/>
    <w:rsid w:val="00CD563E"/>
    <w:rsid w:val="00D146B1"/>
    <w:rsid w:val="00D51566"/>
    <w:rsid w:val="00D539CC"/>
    <w:rsid w:val="00D6661A"/>
    <w:rsid w:val="00D83CD8"/>
    <w:rsid w:val="00DA18DE"/>
    <w:rsid w:val="00DB22E4"/>
    <w:rsid w:val="00DD45D2"/>
    <w:rsid w:val="00DF0A01"/>
    <w:rsid w:val="00E32123"/>
    <w:rsid w:val="00E35375"/>
    <w:rsid w:val="00E63343"/>
    <w:rsid w:val="00E636D3"/>
    <w:rsid w:val="00E73BED"/>
    <w:rsid w:val="00E9781E"/>
    <w:rsid w:val="00EB4176"/>
    <w:rsid w:val="00EE1C67"/>
    <w:rsid w:val="00EE299A"/>
    <w:rsid w:val="00EE6D6C"/>
    <w:rsid w:val="00F047ED"/>
    <w:rsid w:val="00F1070B"/>
    <w:rsid w:val="00F23354"/>
    <w:rsid w:val="00F24F6C"/>
    <w:rsid w:val="00F35433"/>
    <w:rsid w:val="00F53A51"/>
    <w:rsid w:val="00F55171"/>
    <w:rsid w:val="00F77189"/>
    <w:rsid w:val="00F84F21"/>
    <w:rsid w:val="00F96C0E"/>
    <w:rsid w:val="00FB6295"/>
    <w:rsid w:val="00FC042E"/>
    <w:rsid w:val="00FE1ABE"/>
    <w:rsid w:val="00FF3D8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1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646CEB"/>
    <w:rPr>
      <w:color w:val="800080"/>
      <w:u w:val="single"/>
    </w:rPr>
  </w:style>
  <w:style w:type="paragraph" w:customStyle="1" w:styleId="font5">
    <w:name w:val="font5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46C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4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4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46C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46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46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46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46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46CEB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64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4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EB"/>
    <w:rPr>
      <w:rFonts w:eastAsiaTheme="minorEastAsia"/>
      <w:lang w:eastAsia="ru-RU"/>
    </w:rPr>
  </w:style>
  <w:style w:type="paragraph" w:styleId="af0">
    <w:name w:val="No Spacing"/>
    <w:uiPriority w:val="1"/>
    <w:qFormat/>
    <w:rsid w:val="00663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1C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1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646CEB"/>
    <w:rPr>
      <w:color w:val="800080"/>
      <w:u w:val="single"/>
    </w:rPr>
  </w:style>
  <w:style w:type="paragraph" w:customStyle="1" w:styleId="font5">
    <w:name w:val="font5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46C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46C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46C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4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46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4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4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46C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46C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46C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46C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46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46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46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46CEB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64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4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46CE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EB"/>
    <w:rPr>
      <w:rFonts w:eastAsiaTheme="minorEastAsia"/>
      <w:lang w:eastAsia="ru-RU"/>
    </w:rPr>
  </w:style>
  <w:style w:type="paragraph" w:styleId="af0">
    <w:name w:val="No Spacing"/>
    <w:uiPriority w:val="1"/>
    <w:qFormat/>
    <w:rsid w:val="00663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F37C-7FA2-4C71-9A4F-93A5E2A7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2019-12-18T09:19:00Z</cp:lastPrinted>
  <dcterms:created xsi:type="dcterms:W3CDTF">2020-02-03T04:16:00Z</dcterms:created>
  <dcterms:modified xsi:type="dcterms:W3CDTF">2020-02-03T04:16:00Z</dcterms:modified>
</cp:coreProperties>
</file>